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74AB" w:rsidRDefault="004662EC">
      <w:pPr>
        <w:pStyle w:val="Heading2"/>
        <w:keepNext w:val="0"/>
        <w:keepLines w:val="0"/>
        <w:spacing w:before="0" w:after="440" w:line="288" w:lineRule="auto"/>
        <w:contextualSpacing w:val="0"/>
      </w:pPr>
      <w:bookmarkStart w:id="0" w:name="h.p3ff1z8ky0kf" w:colFirst="0" w:colLast="0"/>
      <w:bookmarkStart w:id="1" w:name="_GoBack"/>
      <w:bookmarkEnd w:id="0"/>
      <w:bookmarkEnd w:id="1"/>
      <w:r>
        <w:rPr>
          <w:rFonts w:ascii="Verdana" w:eastAsia="Verdana" w:hAnsi="Verdana" w:cs="Verdana"/>
          <w:b w:val="0"/>
          <w:color w:val="646464"/>
          <w:sz w:val="44"/>
          <w:highlight w:val="white"/>
        </w:rPr>
        <w:t>OBJECTIVES / SUMMARY</w:t>
      </w:r>
    </w:p>
    <w:p w:rsidR="004E74AB" w:rsidRDefault="004662EC">
      <w:pPr>
        <w:pStyle w:val="normal0"/>
        <w:spacing w:after="560" w:line="335" w:lineRule="auto"/>
      </w:pPr>
      <w:r>
        <w:rPr>
          <w:rFonts w:ascii="Verdana" w:eastAsia="Verdana" w:hAnsi="Verdana" w:cs="Verdana"/>
          <w:color w:val="3C3C3C"/>
          <w:sz w:val="24"/>
          <w:highlight w:val="white"/>
        </w:rPr>
        <w:t xml:space="preserve">We will continue to work with sound in Scratch and learn about loops in the context of music. By the end of this unit, you will be able to work comfortably with the note, rest, and repeat blocks and utilize the repeat block to make your code more concise. </w:t>
      </w:r>
    </w:p>
    <w:p w:rsidR="004E74AB" w:rsidRDefault="004662EC">
      <w:pPr>
        <w:pStyle w:val="Heading2"/>
        <w:keepNext w:val="0"/>
        <w:keepLines w:val="0"/>
        <w:spacing w:before="600" w:after="440" w:line="288" w:lineRule="auto"/>
        <w:contextualSpacing w:val="0"/>
      </w:pPr>
      <w:bookmarkStart w:id="2" w:name="h.pnzhp4u3i8tg" w:colFirst="0" w:colLast="0"/>
      <w:bookmarkEnd w:id="2"/>
      <w:r>
        <w:rPr>
          <w:rFonts w:ascii="Verdana" w:eastAsia="Verdana" w:hAnsi="Verdana" w:cs="Verdana"/>
          <w:b w:val="0"/>
          <w:color w:val="646464"/>
          <w:sz w:val="44"/>
          <w:highlight w:val="white"/>
        </w:rPr>
        <w:t>LINKS</w:t>
      </w:r>
    </w:p>
    <w:p w:rsidR="004E74AB" w:rsidRDefault="004662EC">
      <w:pPr>
        <w:pStyle w:val="normal0"/>
        <w:spacing w:after="560" w:line="335" w:lineRule="auto"/>
      </w:pPr>
      <w:hyperlink r:id="rId6">
        <w:r>
          <w:rPr>
            <w:rFonts w:ascii="Verdana" w:eastAsia="Verdana" w:hAnsi="Verdana" w:cs="Verdana"/>
            <w:color w:val="1D9DD9"/>
            <w:sz w:val="24"/>
            <w:highlight w:val="white"/>
          </w:rPr>
          <w:t>Lesson Plan</w:t>
        </w:r>
      </w:hyperlink>
    </w:p>
    <w:p w:rsidR="004E74AB" w:rsidRDefault="004662EC">
      <w:pPr>
        <w:pStyle w:val="normal0"/>
        <w:spacing w:before="300" w:after="560" w:line="335" w:lineRule="auto"/>
      </w:pPr>
      <w:hyperlink r:id="rId7">
        <w:r>
          <w:rPr>
            <w:rFonts w:ascii="Verdana" w:eastAsia="Verdana" w:hAnsi="Verdana" w:cs="Verdana"/>
            <w:color w:val="1D9DD9"/>
            <w:sz w:val="24"/>
            <w:highlight w:val="white"/>
          </w:rPr>
          <w:t>Presentation Slides</w:t>
        </w:r>
      </w:hyperlink>
    </w:p>
    <w:p w:rsidR="004E74AB" w:rsidRDefault="004662EC">
      <w:pPr>
        <w:pStyle w:val="normal0"/>
        <w:spacing w:before="300" w:after="560" w:line="335" w:lineRule="auto"/>
      </w:pPr>
      <w:hyperlink r:id="rId8">
        <w:r>
          <w:rPr>
            <w:rFonts w:ascii="Verdana" w:eastAsia="Verdana" w:hAnsi="Verdana" w:cs="Verdana"/>
            <w:color w:val="1D9DD9"/>
            <w:sz w:val="24"/>
            <w:highlight w:val="white"/>
          </w:rPr>
          <w:t>Student Notes</w:t>
        </w:r>
      </w:hyperlink>
    </w:p>
    <w:p w:rsidR="004E74AB" w:rsidRDefault="004662EC">
      <w:pPr>
        <w:pStyle w:val="normal0"/>
        <w:spacing w:before="300" w:after="560" w:line="335" w:lineRule="auto"/>
      </w:pPr>
      <w:hyperlink r:id="rId9">
        <w:r>
          <w:rPr>
            <w:rFonts w:ascii="Verdana" w:eastAsia="Verdana" w:hAnsi="Verdana" w:cs="Verdana"/>
            <w:color w:val="1D9DD9"/>
            <w:sz w:val="24"/>
            <w:highlight w:val="white"/>
          </w:rPr>
          <w:t>Worksheet</w:t>
        </w:r>
      </w:hyperlink>
    </w:p>
    <w:p w:rsidR="004E74AB" w:rsidRDefault="004662EC">
      <w:pPr>
        <w:pStyle w:val="Heading2"/>
        <w:keepNext w:val="0"/>
        <w:keepLines w:val="0"/>
        <w:spacing w:before="0" w:after="440" w:line="288" w:lineRule="auto"/>
        <w:contextualSpacing w:val="0"/>
      </w:pPr>
      <w:bookmarkStart w:id="3" w:name="h.ibdljoieljpr" w:colFirst="0" w:colLast="0"/>
      <w:bookmarkEnd w:id="3"/>
      <w:r>
        <w:rPr>
          <w:rFonts w:ascii="Verdana" w:eastAsia="Verdana" w:hAnsi="Verdana" w:cs="Verdana"/>
          <w:b w:val="0"/>
          <w:color w:val="646464"/>
          <w:sz w:val="44"/>
          <w:highlight w:val="white"/>
        </w:rPr>
        <w:t>NOTES AND REPEATS</w:t>
      </w:r>
    </w:p>
    <w:p w:rsidR="004E74AB" w:rsidRDefault="004662EC">
      <w:pPr>
        <w:pStyle w:val="normal0"/>
        <w:spacing w:after="560" w:line="335" w:lineRule="auto"/>
      </w:pPr>
      <w:r>
        <w:rPr>
          <w:rFonts w:ascii="Verdana" w:eastAsia="Verdana" w:hAnsi="Verdana" w:cs="Verdana"/>
          <w:color w:val="3C3C3C"/>
          <w:sz w:val="24"/>
          <w:highlight w:val="white"/>
        </w:rPr>
        <w:t>Now we'll int</w:t>
      </w:r>
      <w:r>
        <w:rPr>
          <w:rFonts w:ascii="Verdana" w:eastAsia="Verdana" w:hAnsi="Verdana" w:cs="Verdana"/>
          <w:color w:val="3C3C3C"/>
          <w:sz w:val="24"/>
          <w:highlight w:val="white"/>
        </w:rPr>
        <w:t>roduce you to three different blocks that will be useful for creating sound in Scratch!</w:t>
      </w:r>
    </w:p>
    <w:p w:rsidR="004E74AB" w:rsidRDefault="004662EC">
      <w:pPr>
        <w:pStyle w:val="Heading3"/>
        <w:keepNext w:val="0"/>
        <w:keepLines w:val="0"/>
        <w:spacing w:before="0" w:after="380" w:line="335" w:lineRule="auto"/>
        <w:contextualSpacing w:val="0"/>
      </w:pPr>
      <w:bookmarkStart w:id="4" w:name="h.g81hsj4s237e" w:colFirst="0" w:colLast="0"/>
      <w:bookmarkEnd w:id="4"/>
      <w:r>
        <w:rPr>
          <w:rFonts w:ascii="Verdana" w:eastAsia="Verdana" w:hAnsi="Verdana" w:cs="Verdana"/>
          <w:color w:val="303C3F"/>
          <w:sz w:val="34"/>
          <w:highlight w:val="white"/>
        </w:rPr>
        <w:t>Play Note</w:t>
      </w:r>
    </w:p>
    <w:p w:rsidR="004E74AB" w:rsidRDefault="004662EC">
      <w:pPr>
        <w:pStyle w:val="normal0"/>
        <w:spacing w:after="560" w:line="335" w:lineRule="auto"/>
      </w:pPr>
      <w:r>
        <w:rPr>
          <w:noProof/>
        </w:rPr>
        <w:drawing>
          <wp:inline distT="114300" distB="114300" distL="114300" distR="114300">
            <wp:extent cx="3810000" cy="66675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3810000" cy="666750"/>
                    </a:xfrm>
                    <a:prstGeom prst="rect">
                      <a:avLst/>
                    </a:prstGeom>
                    <a:ln/>
                  </pic:spPr>
                </pic:pic>
              </a:graphicData>
            </a:graphic>
          </wp:inline>
        </w:drawing>
      </w:r>
    </w:p>
    <w:p w:rsidR="004E74AB" w:rsidRDefault="004662EC">
      <w:pPr>
        <w:pStyle w:val="normal0"/>
        <w:spacing w:before="300" w:after="560" w:line="335" w:lineRule="auto"/>
      </w:pPr>
      <w:r>
        <w:rPr>
          <w:rFonts w:ascii="Verdana" w:eastAsia="Verdana" w:hAnsi="Verdana" w:cs="Verdana"/>
          <w:color w:val="3C3C3C"/>
          <w:sz w:val="24"/>
          <w:highlight w:val="white"/>
        </w:rPr>
        <w:lastRenderedPageBreak/>
        <w:t xml:space="preserve">The play note block plays a </w:t>
      </w:r>
      <w:r>
        <w:rPr>
          <w:rFonts w:ascii="Verdana" w:eastAsia="Verdana" w:hAnsi="Verdana" w:cs="Verdana"/>
          <w:b/>
          <w:color w:val="3C3C3C"/>
          <w:sz w:val="24"/>
          <w:highlight w:val="white"/>
        </w:rPr>
        <w:t>musical</w:t>
      </w:r>
      <w:r>
        <w:rPr>
          <w:rFonts w:ascii="Verdana" w:eastAsia="Verdana" w:hAnsi="Verdana" w:cs="Verdana"/>
          <w:color w:val="3C3C3C"/>
          <w:sz w:val="24"/>
          <w:highlight w:val="white"/>
        </w:rPr>
        <w:t xml:space="preserve"> note. It has 2 </w:t>
      </w:r>
      <w:r>
        <w:rPr>
          <w:rFonts w:ascii="Verdana" w:eastAsia="Verdana" w:hAnsi="Verdana" w:cs="Verdana"/>
          <w:b/>
          <w:color w:val="3C3C3C"/>
          <w:sz w:val="24"/>
          <w:highlight w:val="white"/>
        </w:rPr>
        <w:t xml:space="preserve">variables </w:t>
      </w:r>
      <w:r>
        <w:rPr>
          <w:rFonts w:ascii="Verdana" w:eastAsia="Verdana" w:hAnsi="Verdana" w:cs="Verdana"/>
          <w:color w:val="3C3C3C"/>
          <w:sz w:val="24"/>
          <w:highlight w:val="white"/>
        </w:rPr>
        <w:t>that you can change:</w:t>
      </w:r>
    </w:p>
    <w:p w:rsidR="004E74AB" w:rsidRDefault="004662EC">
      <w:pPr>
        <w:pStyle w:val="normal0"/>
        <w:numPr>
          <w:ilvl w:val="0"/>
          <w:numId w:val="1"/>
        </w:numPr>
        <w:spacing w:before="240" w:after="620" w:line="335" w:lineRule="auto"/>
        <w:ind w:hanging="360"/>
        <w:contextualSpacing/>
      </w:pPr>
      <w:r>
        <w:rPr>
          <w:rFonts w:ascii="Verdana" w:eastAsia="Verdana" w:hAnsi="Verdana" w:cs="Verdana"/>
          <w:color w:val="3C3C3C"/>
          <w:sz w:val="24"/>
          <w:highlight w:val="white"/>
        </w:rPr>
        <w:t xml:space="preserve">The </w:t>
      </w:r>
      <w:r>
        <w:rPr>
          <w:rFonts w:ascii="Verdana" w:eastAsia="Verdana" w:hAnsi="Verdana" w:cs="Verdana"/>
          <w:b/>
          <w:color w:val="3C3C3C"/>
          <w:sz w:val="24"/>
          <w:highlight w:val="white"/>
        </w:rPr>
        <w:t>note.</w:t>
      </w:r>
    </w:p>
    <w:p w:rsidR="004E74AB" w:rsidRDefault="004662EC">
      <w:pPr>
        <w:pStyle w:val="normal0"/>
        <w:numPr>
          <w:ilvl w:val="0"/>
          <w:numId w:val="1"/>
        </w:numPr>
        <w:spacing w:before="240" w:after="620" w:line="335" w:lineRule="auto"/>
        <w:ind w:hanging="360"/>
        <w:contextualSpacing/>
      </w:pPr>
      <w:r>
        <w:rPr>
          <w:rFonts w:ascii="Verdana" w:eastAsia="Verdana" w:hAnsi="Verdana" w:cs="Verdana"/>
          <w:color w:val="3C3C3C"/>
          <w:sz w:val="24"/>
          <w:highlight w:val="white"/>
        </w:rPr>
        <w:t xml:space="preserve">How </w:t>
      </w:r>
      <w:r>
        <w:rPr>
          <w:rFonts w:ascii="Verdana" w:eastAsia="Verdana" w:hAnsi="Verdana" w:cs="Verdana"/>
          <w:b/>
          <w:color w:val="3C3C3C"/>
          <w:sz w:val="24"/>
          <w:highlight w:val="white"/>
        </w:rPr>
        <w:t>long</w:t>
      </w:r>
      <w:r>
        <w:rPr>
          <w:rFonts w:ascii="Verdana" w:eastAsia="Verdana" w:hAnsi="Verdana" w:cs="Verdana"/>
          <w:color w:val="3C3C3C"/>
          <w:sz w:val="24"/>
          <w:highlight w:val="white"/>
        </w:rPr>
        <w:t xml:space="preserve"> the note plays (in beats).</w:t>
      </w:r>
    </w:p>
    <w:p w:rsidR="004E74AB" w:rsidRDefault="004662EC">
      <w:pPr>
        <w:pStyle w:val="Heading3"/>
        <w:keepNext w:val="0"/>
        <w:keepLines w:val="0"/>
        <w:spacing w:before="0" w:after="380" w:line="335" w:lineRule="auto"/>
        <w:contextualSpacing w:val="0"/>
      </w:pPr>
      <w:bookmarkStart w:id="5" w:name="h.251729m64rdf" w:colFirst="0" w:colLast="0"/>
      <w:bookmarkEnd w:id="5"/>
      <w:r>
        <w:rPr>
          <w:rFonts w:ascii="Verdana" w:eastAsia="Verdana" w:hAnsi="Verdana" w:cs="Verdana"/>
          <w:color w:val="303C3F"/>
          <w:sz w:val="34"/>
          <w:highlight w:val="white"/>
        </w:rPr>
        <w:t>Rests</w:t>
      </w:r>
    </w:p>
    <w:p w:rsidR="004E74AB" w:rsidRDefault="004662EC">
      <w:pPr>
        <w:pStyle w:val="normal0"/>
        <w:spacing w:after="560" w:line="335" w:lineRule="auto"/>
      </w:pPr>
      <w:r>
        <w:rPr>
          <w:noProof/>
        </w:rPr>
        <w:drawing>
          <wp:inline distT="114300" distB="114300" distL="114300" distR="114300">
            <wp:extent cx="2857500" cy="600075"/>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1"/>
                    <a:srcRect/>
                    <a:stretch>
                      <a:fillRect/>
                    </a:stretch>
                  </pic:blipFill>
                  <pic:spPr>
                    <a:xfrm>
                      <a:off x="0" y="0"/>
                      <a:ext cx="2857500" cy="600075"/>
                    </a:xfrm>
                    <a:prstGeom prst="rect">
                      <a:avLst/>
                    </a:prstGeom>
                    <a:ln/>
                  </pic:spPr>
                </pic:pic>
              </a:graphicData>
            </a:graphic>
          </wp:inline>
        </w:drawing>
      </w:r>
    </w:p>
    <w:p w:rsidR="004E74AB" w:rsidRDefault="004662EC">
      <w:pPr>
        <w:pStyle w:val="normal0"/>
        <w:spacing w:before="300" w:after="560" w:line="335" w:lineRule="auto"/>
      </w:pPr>
      <w:r>
        <w:rPr>
          <w:rFonts w:ascii="Verdana" w:eastAsia="Verdana" w:hAnsi="Verdana" w:cs="Verdana"/>
          <w:color w:val="3C3C3C"/>
          <w:sz w:val="24"/>
          <w:highlight w:val="white"/>
        </w:rPr>
        <w:t>The rest block makes</w:t>
      </w:r>
      <w:r>
        <w:rPr>
          <w:rFonts w:ascii="Verdana" w:eastAsia="Verdana" w:hAnsi="Verdana" w:cs="Verdana"/>
          <w:color w:val="3C3C3C"/>
          <w:sz w:val="24"/>
          <w:highlight w:val="white"/>
        </w:rPr>
        <w:t xml:space="preserve"> the script </w:t>
      </w:r>
      <w:r>
        <w:rPr>
          <w:rFonts w:ascii="Verdana" w:eastAsia="Verdana" w:hAnsi="Verdana" w:cs="Verdana"/>
          <w:b/>
          <w:color w:val="3C3C3C"/>
          <w:sz w:val="24"/>
          <w:highlight w:val="white"/>
        </w:rPr>
        <w:t>pause</w:t>
      </w:r>
      <w:r>
        <w:rPr>
          <w:rFonts w:ascii="Verdana" w:eastAsia="Verdana" w:hAnsi="Verdana" w:cs="Verdana"/>
          <w:color w:val="3C3C3C"/>
          <w:sz w:val="24"/>
          <w:highlight w:val="white"/>
        </w:rPr>
        <w:t>. It has one variable:</w:t>
      </w:r>
    </w:p>
    <w:p w:rsidR="004E74AB" w:rsidRDefault="004662EC">
      <w:pPr>
        <w:pStyle w:val="normal0"/>
        <w:numPr>
          <w:ilvl w:val="0"/>
          <w:numId w:val="3"/>
        </w:numPr>
        <w:spacing w:before="240" w:after="620" w:line="335" w:lineRule="auto"/>
        <w:ind w:hanging="360"/>
        <w:contextualSpacing/>
      </w:pPr>
      <w:r>
        <w:rPr>
          <w:rFonts w:ascii="Verdana" w:eastAsia="Verdana" w:hAnsi="Verdana" w:cs="Verdana"/>
          <w:color w:val="3C3C3C"/>
          <w:sz w:val="24"/>
          <w:highlight w:val="white"/>
        </w:rPr>
        <w:t xml:space="preserve">How long the pause </w:t>
      </w:r>
      <w:r>
        <w:rPr>
          <w:rFonts w:ascii="Verdana" w:eastAsia="Verdana" w:hAnsi="Verdana" w:cs="Verdana"/>
          <w:b/>
          <w:color w:val="3C3C3C"/>
          <w:sz w:val="24"/>
          <w:highlight w:val="white"/>
        </w:rPr>
        <w:t>lasts</w:t>
      </w:r>
      <w:r>
        <w:rPr>
          <w:rFonts w:ascii="Verdana" w:eastAsia="Verdana" w:hAnsi="Verdana" w:cs="Verdana"/>
          <w:color w:val="3C3C3C"/>
          <w:sz w:val="24"/>
          <w:highlight w:val="white"/>
        </w:rPr>
        <w:t xml:space="preserve"> (in beats).</w:t>
      </w:r>
    </w:p>
    <w:p w:rsidR="004E74AB" w:rsidRDefault="004662EC">
      <w:pPr>
        <w:pStyle w:val="Heading3"/>
        <w:keepNext w:val="0"/>
        <w:keepLines w:val="0"/>
        <w:spacing w:before="0" w:after="380" w:line="335" w:lineRule="auto"/>
        <w:contextualSpacing w:val="0"/>
      </w:pPr>
      <w:bookmarkStart w:id="6" w:name="h.qxkxkif1kspi" w:colFirst="0" w:colLast="0"/>
      <w:bookmarkEnd w:id="6"/>
      <w:r>
        <w:rPr>
          <w:rFonts w:ascii="Verdana" w:eastAsia="Verdana" w:hAnsi="Verdana" w:cs="Verdana"/>
          <w:color w:val="303C3F"/>
          <w:sz w:val="34"/>
          <w:highlight w:val="white"/>
        </w:rPr>
        <w:t>Repeat</w:t>
      </w:r>
    </w:p>
    <w:p w:rsidR="004E74AB" w:rsidRDefault="004662EC">
      <w:pPr>
        <w:pStyle w:val="normal0"/>
        <w:spacing w:after="560" w:line="335" w:lineRule="auto"/>
      </w:pPr>
      <w:r>
        <w:rPr>
          <w:noProof/>
        </w:rPr>
        <w:drawing>
          <wp:inline distT="114300" distB="114300" distL="114300" distR="114300">
            <wp:extent cx="2857500" cy="13811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2857500" cy="1381125"/>
                    </a:xfrm>
                    <a:prstGeom prst="rect">
                      <a:avLst/>
                    </a:prstGeom>
                    <a:ln/>
                  </pic:spPr>
                </pic:pic>
              </a:graphicData>
            </a:graphic>
          </wp:inline>
        </w:drawing>
      </w:r>
    </w:p>
    <w:p w:rsidR="004E74AB" w:rsidRDefault="004662EC">
      <w:pPr>
        <w:pStyle w:val="normal0"/>
        <w:spacing w:before="300" w:after="560" w:line="335" w:lineRule="auto"/>
      </w:pPr>
      <w:r>
        <w:rPr>
          <w:rFonts w:ascii="Verdana" w:eastAsia="Verdana" w:hAnsi="Verdana" w:cs="Verdana"/>
          <w:color w:val="3C3C3C"/>
          <w:sz w:val="24"/>
          <w:highlight w:val="white"/>
        </w:rPr>
        <w:t xml:space="preserve">The repeat block tells the computer to do the same thing </w:t>
      </w:r>
      <w:r>
        <w:rPr>
          <w:rFonts w:ascii="Verdana" w:eastAsia="Verdana" w:hAnsi="Verdana" w:cs="Verdana"/>
          <w:b/>
          <w:color w:val="3C3C3C"/>
          <w:sz w:val="24"/>
          <w:highlight w:val="white"/>
        </w:rPr>
        <w:t>over and over</w:t>
      </w:r>
      <w:r>
        <w:rPr>
          <w:rFonts w:ascii="Verdana" w:eastAsia="Verdana" w:hAnsi="Verdana" w:cs="Verdana"/>
          <w:color w:val="3C3C3C"/>
          <w:sz w:val="24"/>
          <w:highlight w:val="white"/>
        </w:rPr>
        <w:t xml:space="preserve"> again. It has one variable:</w:t>
      </w:r>
    </w:p>
    <w:p w:rsidR="004E74AB" w:rsidRDefault="004662EC">
      <w:pPr>
        <w:pStyle w:val="normal0"/>
        <w:numPr>
          <w:ilvl w:val="0"/>
          <w:numId w:val="2"/>
        </w:numPr>
        <w:spacing w:before="240" w:after="620" w:line="335" w:lineRule="auto"/>
        <w:ind w:hanging="360"/>
        <w:contextualSpacing/>
      </w:pPr>
      <w:r>
        <w:rPr>
          <w:rFonts w:ascii="Verdana" w:eastAsia="Verdana" w:hAnsi="Verdana" w:cs="Verdana"/>
          <w:color w:val="3C3C3C"/>
          <w:sz w:val="24"/>
          <w:highlight w:val="white"/>
        </w:rPr>
        <w:t xml:space="preserve">How many </w:t>
      </w:r>
      <w:r>
        <w:rPr>
          <w:rFonts w:ascii="Verdana" w:eastAsia="Verdana" w:hAnsi="Verdana" w:cs="Verdana"/>
          <w:b/>
          <w:color w:val="3C3C3C"/>
          <w:sz w:val="24"/>
          <w:highlight w:val="white"/>
        </w:rPr>
        <w:t>times</w:t>
      </w:r>
      <w:r>
        <w:rPr>
          <w:rFonts w:ascii="Verdana" w:eastAsia="Verdana" w:hAnsi="Verdana" w:cs="Verdana"/>
          <w:color w:val="3C3C3C"/>
          <w:sz w:val="24"/>
          <w:highlight w:val="white"/>
        </w:rPr>
        <w:t xml:space="preserve"> to repeat the blocks inside the repeat block. </w:t>
      </w:r>
    </w:p>
    <w:p w:rsidR="004E74AB" w:rsidRDefault="004662EC">
      <w:pPr>
        <w:pStyle w:val="normal0"/>
        <w:spacing w:before="300" w:after="560" w:line="335" w:lineRule="auto"/>
      </w:pPr>
      <w:r>
        <w:rPr>
          <w:rFonts w:ascii="Verdana" w:eastAsia="Verdana" w:hAnsi="Verdana" w:cs="Verdana"/>
          <w:color w:val="3C3C3C"/>
          <w:sz w:val="24"/>
          <w:highlight w:val="white"/>
        </w:rPr>
        <w:lastRenderedPageBreak/>
        <w:t xml:space="preserve">Other blocks can be played </w:t>
      </w:r>
      <w:r>
        <w:rPr>
          <w:rFonts w:ascii="Verdana" w:eastAsia="Verdana" w:hAnsi="Verdana" w:cs="Verdana"/>
          <w:b/>
          <w:color w:val="3C3C3C"/>
          <w:sz w:val="24"/>
          <w:highlight w:val="white"/>
        </w:rPr>
        <w:t>inside</w:t>
      </w:r>
      <w:r>
        <w:rPr>
          <w:rFonts w:ascii="Verdana" w:eastAsia="Verdana" w:hAnsi="Verdana" w:cs="Verdana"/>
          <w:color w:val="3C3C3C"/>
          <w:sz w:val="24"/>
          <w:highlight w:val="white"/>
        </w:rPr>
        <w:t xml:space="preserve"> of the repeat block. Those blocks inside will be repeated as many times as you want.</w:t>
      </w:r>
    </w:p>
    <w:p w:rsidR="004E74AB" w:rsidRDefault="004662EC">
      <w:pPr>
        <w:pStyle w:val="normal0"/>
        <w:spacing w:after="560" w:line="384" w:lineRule="auto"/>
      </w:pPr>
      <w:r>
        <w:rPr>
          <w:noProof/>
        </w:rPr>
        <w:drawing>
          <wp:inline distT="114300" distB="114300" distL="114300" distR="114300">
            <wp:extent cx="4948238" cy="2442106"/>
            <wp:effectExtent l="0" t="0" r="0" b="0"/>
            <wp:docPr id="3" name="image06.png" descr="Screen Shot 2015-05-26 at 4.13.36 PM.png"/>
            <wp:cNvGraphicFramePr/>
            <a:graphic xmlns:a="http://schemas.openxmlformats.org/drawingml/2006/main">
              <a:graphicData uri="http://schemas.openxmlformats.org/drawingml/2006/picture">
                <pic:pic xmlns:pic="http://schemas.openxmlformats.org/drawingml/2006/picture">
                  <pic:nvPicPr>
                    <pic:cNvPr id="0" name="image06.png" descr="Screen Shot 2015-05-26 at 4.13.36 PM.png"/>
                    <pic:cNvPicPr preferRelativeResize="0"/>
                  </pic:nvPicPr>
                  <pic:blipFill>
                    <a:blip r:embed="rId13"/>
                    <a:srcRect/>
                    <a:stretch>
                      <a:fillRect/>
                    </a:stretch>
                  </pic:blipFill>
                  <pic:spPr>
                    <a:xfrm>
                      <a:off x="0" y="0"/>
                      <a:ext cx="4948238" cy="2442106"/>
                    </a:xfrm>
                    <a:prstGeom prst="rect">
                      <a:avLst/>
                    </a:prstGeom>
                    <a:ln/>
                  </pic:spPr>
                </pic:pic>
              </a:graphicData>
            </a:graphic>
          </wp:inline>
        </w:drawing>
      </w:r>
    </w:p>
    <w:p w:rsidR="004E74AB" w:rsidRDefault="004662EC">
      <w:pPr>
        <w:pStyle w:val="normal0"/>
        <w:spacing w:after="560" w:line="384" w:lineRule="auto"/>
      </w:pPr>
      <w:r>
        <w:rPr>
          <w:rFonts w:ascii="Verdana" w:eastAsia="Verdana" w:hAnsi="Verdana" w:cs="Verdana"/>
          <w:color w:val="3C3C3C"/>
          <w:sz w:val="24"/>
          <w:highlight w:val="white"/>
        </w:rPr>
        <w:t xml:space="preserve">Now that we're familiar with these three blocks, you can complete this </w:t>
      </w:r>
      <w:hyperlink r:id="rId14">
        <w:r>
          <w:rPr>
            <w:rFonts w:ascii="Verdana" w:eastAsia="Verdana" w:hAnsi="Verdana" w:cs="Verdana"/>
            <w:color w:val="1D9DD9"/>
            <w:sz w:val="24"/>
            <w:highlight w:val="white"/>
          </w:rPr>
          <w:t>worksheet</w:t>
        </w:r>
      </w:hyperlink>
      <w:r>
        <w:rPr>
          <w:rFonts w:ascii="Verdana" w:eastAsia="Verdana" w:hAnsi="Verdana" w:cs="Verdana"/>
          <w:color w:val="3C3C3C"/>
          <w:sz w:val="24"/>
          <w:highlight w:val="white"/>
        </w:rPr>
        <w:t>.</w:t>
      </w:r>
    </w:p>
    <w:p w:rsidR="004E74AB" w:rsidRDefault="004662EC">
      <w:pPr>
        <w:pStyle w:val="normal0"/>
        <w:spacing w:before="300" w:after="560" w:line="335" w:lineRule="auto"/>
      </w:pPr>
      <w:r>
        <w:rPr>
          <w:rFonts w:ascii="Verdana" w:eastAsia="Verdana" w:hAnsi="Verdana" w:cs="Verdana"/>
          <w:color w:val="3C3C3C"/>
          <w:sz w:val="24"/>
          <w:highlight w:val="white"/>
        </w:rPr>
        <w:t xml:space="preserve">Once you're done, try creating a song in Scratch using the play note, </w:t>
      </w:r>
      <w:proofErr w:type="gramStart"/>
      <w:r>
        <w:rPr>
          <w:rFonts w:ascii="Verdana" w:eastAsia="Verdana" w:hAnsi="Verdana" w:cs="Verdana"/>
          <w:color w:val="3C3C3C"/>
          <w:sz w:val="24"/>
          <w:highlight w:val="white"/>
        </w:rPr>
        <w:t>rest, and repeat</w:t>
      </w:r>
      <w:proofErr w:type="gramEnd"/>
      <w:r>
        <w:rPr>
          <w:rFonts w:ascii="Verdana" w:eastAsia="Verdana" w:hAnsi="Verdana" w:cs="Verdana"/>
          <w:color w:val="3C3C3C"/>
          <w:sz w:val="24"/>
          <w:highlight w:val="white"/>
        </w:rPr>
        <w:t xml:space="preserve"> blocks.</w:t>
      </w:r>
    </w:p>
    <w:p w:rsidR="004E74AB" w:rsidRDefault="004662EC">
      <w:pPr>
        <w:pStyle w:val="Heading2"/>
        <w:keepNext w:val="0"/>
        <w:keepLines w:val="0"/>
        <w:spacing w:before="0" w:after="440" w:line="288" w:lineRule="auto"/>
        <w:contextualSpacing w:val="0"/>
      </w:pPr>
      <w:bookmarkStart w:id="7" w:name="h.v5g3p6i7s7xa" w:colFirst="0" w:colLast="0"/>
      <w:bookmarkEnd w:id="7"/>
      <w:r>
        <w:rPr>
          <w:rFonts w:ascii="Verdana" w:eastAsia="Verdana" w:hAnsi="Verdana" w:cs="Verdana"/>
          <w:b w:val="0"/>
          <w:color w:val="646464"/>
          <w:sz w:val="44"/>
          <w:highlight w:val="white"/>
        </w:rPr>
        <w:t>WRAP-UP / REGROUP / REFLECT</w:t>
      </w:r>
    </w:p>
    <w:p w:rsidR="004E74AB" w:rsidRDefault="004662EC">
      <w:pPr>
        <w:pStyle w:val="normal0"/>
        <w:spacing w:after="560" w:line="335" w:lineRule="auto"/>
      </w:pPr>
      <w:r>
        <w:rPr>
          <w:rFonts w:ascii="Verdana" w:eastAsia="Verdana" w:hAnsi="Verdana" w:cs="Verdana"/>
          <w:color w:val="3C3C3C"/>
          <w:sz w:val="24"/>
          <w:highlight w:val="white"/>
        </w:rPr>
        <w:t xml:space="preserve">What did you learn today? </w:t>
      </w:r>
    </w:p>
    <w:p w:rsidR="004E74AB" w:rsidRDefault="004662EC">
      <w:pPr>
        <w:pStyle w:val="normal0"/>
        <w:spacing w:before="300" w:after="560" w:line="335" w:lineRule="auto"/>
      </w:pPr>
      <w:r>
        <w:rPr>
          <w:rFonts w:ascii="Verdana" w:eastAsia="Verdana" w:hAnsi="Verdana" w:cs="Verdana"/>
          <w:color w:val="3C3C3C"/>
          <w:sz w:val="24"/>
          <w:highlight w:val="white"/>
        </w:rPr>
        <w:t>Notes and pauses are at the core of making songs. Re</w:t>
      </w:r>
      <w:r>
        <w:rPr>
          <w:rFonts w:ascii="Verdana" w:eastAsia="Verdana" w:hAnsi="Verdana" w:cs="Verdana"/>
          <w:color w:val="3C3C3C"/>
          <w:sz w:val="24"/>
          <w:highlight w:val="white"/>
        </w:rPr>
        <w:t xml:space="preserve">peat blocks make it easier for us to write the code for those songs. </w:t>
      </w:r>
    </w:p>
    <w:p w:rsidR="004E74AB" w:rsidRDefault="004E74AB">
      <w:pPr>
        <w:pStyle w:val="normal0"/>
      </w:pPr>
    </w:p>
    <w:sectPr w:rsidR="004E74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A42"/>
    <w:multiLevelType w:val="multilevel"/>
    <w:tmpl w:val="72164BAE"/>
    <w:lvl w:ilvl="0">
      <w:start w:val="1"/>
      <w:numFmt w:val="decimal"/>
      <w:lvlText w:val="%1."/>
      <w:lvlJc w:val="left"/>
      <w:pPr>
        <w:ind w:left="720" w:firstLine="360"/>
      </w:pPr>
      <w:rPr>
        <w:rFonts w:ascii="Verdana" w:eastAsia="Verdana" w:hAnsi="Verdana" w:cs="Verdana"/>
        <w:color w:val="3C3C3C"/>
        <w:sz w:val="24"/>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126435BA"/>
    <w:multiLevelType w:val="multilevel"/>
    <w:tmpl w:val="B602133A"/>
    <w:lvl w:ilvl="0">
      <w:start w:val="1"/>
      <w:numFmt w:val="decimal"/>
      <w:lvlText w:val="%1."/>
      <w:lvlJc w:val="left"/>
      <w:pPr>
        <w:ind w:left="720" w:firstLine="360"/>
      </w:pPr>
      <w:rPr>
        <w:rFonts w:ascii="Verdana" w:eastAsia="Verdana" w:hAnsi="Verdana" w:cs="Verdana"/>
        <w:color w:val="3C3C3C"/>
        <w:sz w:val="24"/>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63684A83"/>
    <w:multiLevelType w:val="multilevel"/>
    <w:tmpl w:val="87506934"/>
    <w:lvl w:ilvl="0">
      <w:start w:val="1"/>
      <w:numFmt w:val="decimal"/>
      <w:lvlText w:val="%1."/>
      <w:lvlJc w:val="left"/>
      <w:pPr>
        <w:ind w:left="720" w:firstLine="360"/>
      </w:pPr>
      <w:rPr>
        <w:rFonts w:ascii="Verdana" w:eastAsia="Verdana" w:hAnsi="Verdana" w:cs="Verdana"/>
        <w:color w:val="3C3C3C"/>
        <w:sz w:val="24"/>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4E74AB"/>
    <w:rsid w:val="004662EC"/>
    <w:rsid w:val="004E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662E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2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662E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2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cs.hmc.edu/~cs5grad/MyCS/2012_Curriculum/scratch_offline/day_2/worksheet.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document/d/1rc_0OEH6MX0qOgAGdjvoDIOJiKtkr9G0rOeCNk2WNY0/edit" TargetMode="External"/><Relationship Id="rId7" Type="http://schemas.openxmlformats.org/officeDocument/2006/relationships/hyperlink" Target="http://www.cs.hmc.edu/~cs5grad/MyCS/2012_Curriculum/scratch_offline/day_2/slides.pdf" TargetMode="External"/><Relationship Id="rId8" Type="http://schemas.openxmlformats.org/officeDocument/2006/relationships/hyperlink" Target="http://www.cs.hmc.edu/~cs5grad/MyCS/2012_Curriculum/scratch_offline/day_2/notes.pdf" TargetMode="External"/><Relationship Id="rId9" Type="http://schemas.openxmlformats.org/officeDocument/2006/relationships/hyperlink" Target="http://www.cs.hmc.edu/~cs5grad/MyCS/2012_Curriculum/scratch_offline/day_2/worksheet.pdf"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1596</Characters>
  <Application>Microsoft Macintosh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jarthurcs</cp:lastModifiedBy>
  <cp:revision>2</cp:revision>
  <dcterms:created xsi:type="dcterms:W3CDTF">2015-05-26T23:24:00Z</dcterms:created>
  <dcterms:modified xsi:type="dcterms:W3CDTF">2015-05-26T23:24:00Z</dcterms:modified>
</cp:coreProperties>
</file>