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226E" w:rsidRDefault="00391952">
      <w:pPr>
        <w:pStyle w:val="normal0"/>
      </w:pPr>
      <w:bookmarkStart w:id="0" w:name="_GoBack"/>
      <w:bookmarkEnd w:id="0"/>
      <w:r>
        <w:rPr>
          <w:b/>
          <w:sz w:val="20"/>
        </w:rPr>
        <w:t>Instructional Day:</w:t>
      </w:r>
      <w:r>
        <w:rPr>
          <w:sz w:val="20"/>
        </w:rPr>
        <w:t xml:space="preserve"> Day 6 from Unit B, Part 2</w:t>
      </w:r>
    </w:p>
    <w:p w:rsidR="00D7226E" w:rsidRDefault="00D7226E">
      <w:pPr>
        <w:pStyle w:val="normal0"/>
      </w:pPr>
    </w:p>
    <w:p w:rsidR="00D7226E" w:rsidRDefault="00D7226E">
      <w:pPr>
        <w:pStyle w:val="normal0"/>
      </w:pPr>
    </w:p>
    <w:p w:rsidR="00D7226E" w:rsidRDefault="00391952">
      <w:pPr>
        <w:pStyle w:val="normal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learn how to use movement in one direction and rotation to solve puzzles</w:t>
      </w:r>
    </w:p>
    <w:p w:rsidR="00D7226E" w:rsidRDefault="00D7226E">
      <w:pPr>
        <w:pStyle w:val="normal0"/>
      </w:pPr>
    </w:p>
    <w:p w:rsidR="00D7226E" w:rsidRDefault="00D7226E">
      <w:pPr>
        <w:pStyle w:val="normal0"/>
      </w:pPr>
    </w:p>
    <w:p w:rsidR="00D7226E" w:rsidRDefault="00391952">
      <w:pPr>
        <w:pStyle w:val="normal0"/>
      </w:pPr>
      <w:r>
        <w:rPr>
          <w:b/>
          <w:sz w:val="20"/>
        </w:rPr>
        <w:t>Objectives:</w:t>
      </w:r>
    </w:p>
    <w:p w:rsidR="00D7226E" w:rsidRDefault="00D7226E">
      <w:pPr>
        <w:pStyle w:val="normal0"/>
      </w:pPr>
    </w:p>
    <w:p w:rsidR="00D7226E" w:rsidRDefault="00391952">
      <w:pPr>
        <w:pStyle w:val="normal0"/>
      </w:pPr>
      <w:r>
        <w:rPr>
          <w:sz w:val="20"/>
        </w:rPr>
        <w:t>The student will be able to:</w:t>
      </w:r>
    </w:p>
    <w:p w:rsidR="00D7226E" w:rsidRDefault="00D7226E">
      <w:pPr>
        <w:pStyle w:val="normal0"/>
      </w:pPr>
    </w:p>
    <w:p w:rsidR="00D7226E" w:rsidRDefault="00391952">
      <w:pPr>
        <w:pStyle w:val="normal0"/>
        <w:numPr>
          <w:ilvl w:val="0"/>
          <w:numId w:val="6"/>
        </w:numPr>
        <w:ind w:hanging="359"/>
        <w:contextualSpacing/>
      </w:pPr>
      <w:r>
        <w:rPr>
          <w:sz w:val="20"/>
        </w:rPr>
        <w:t>Solve puzzles by only moving in one direction and turning.</w:t>
      </w:r>
    </w:p>
    <w:p w:rsidR="00D7226E" w:rsidRDefault="00D7226E">
      <w:pPr>
        <w:pStyle w:val="normal0"/>
      </w:pPr>
    </w:p>
    <w:p w:rsidR="00D7226E" w:rsidRDefault="00D7226E">
      <w:pPr>
        <w:pStyle w:val="normal0"/>
      </w:pPr>
    </w:p>
    <w:p w:rsidR="00D7226E" w:rsidRDefault="00391952">
      <w:pPr>
        <w:pStyle w:val="normal0"/>
      </w:pPr>
      <w:r>
        <w:rPr>
          <w:b/>
          <w:sz w:val="20"/>
        </w:rPr>
        <w:t>Outline of the Lesson:</w:t>
      </w:r>
    </w:p>
    <w:p w:rsidR="00D7226E" w:rsidRDefault="00391952">
      <w:pPr>
        <w:pStyle w:val="normal0"/>
      </w:pPr>
      <w:r>
        <w:rPr>
          <w:sz w:val="20"/>
        </w:rPr>
        <w:tab/>
      </w:r>
      <w:r>
        <w:rPr>
          <w:sz w:val="20"/>
        </w:rPr>
        <w:tab/>
      </w:r>
    </w:p>
    <w:p w:rsidR="00D7226E" w:rsidRDefault="00391952">
      <w:pPr>
        <w:pStyle w:val="normal0"/>
      </w:pPr>
      <w:r>
        <w:rPr>
          <w:sz w:val="20"/>
        </w:rPr>
        <w:t>Themes:</w:t>
      </w:r>
    </w:p>
    <w:p w:rsidR="00D7226E" w:rsidRDefault="00391952">
      <w:pPr>
        <w:pStyle w:val="normal0"/>
        <w:numPr>
          <w:ilvl w:val="0"/>
          <w:numId w:val="5"/>
        </w:numPr>
        <w:ind w:hanging="359"/>
        <w:contextualSpacing/>
      </w:pPr>
      <w:r>
        <w:rPr>
          <w:sz w:val="20"/>
        </w:rPr>
        <w:t>Movement using turning and direction.</w:t>
      </w:r>
    </w:p>
    <w:p w:rsidR="00D7226E" w:rsidRDefault="00D7226E">
      <w:pPr>
        <w:pStyle w:val="normal0"/>
      </w:pPr>
    </w:p>
    <w:p w:rsidR="00D7226E" w:rsidRDefault="00391952">
      <w:pPr>
        <w:pStyle w:val="normal0"/>
        <w:numPr>
          <w:ilvl w:val="0"/>
          <w:numId w:val="2"/>
        </w:numPr>
        <w:ind w:hanging="359"/>
        <w:contextualSpacing/>
      </w:pPr>
      <w:r>
        <w:rPr>
          <w:sz w:val="20"/>
        </w:rPr>
        <w:t>Demo Level 8.1 (10 minutes)</w:t>
      </w:r>
    </w:p>
    <w:p w:rsidR="00D7226E" w:rsidRDefault="00391952">
      <w:pPr>
        <w:pStyle w:val="normal0"/>
        <w:numPr>
          <w:ilvl w:val="1"/>
          <w:numId w:val="2"/>
        </w:numPr>
        <w:ind w:hanging="359"/>
        <w:contextualSpacing/>
      </w:pPr>
      <w:r>
        <w:rPr>
          <w:sz w:val="20"/>
        </w:rPr>
        <w:t>Open up level 8.1 and position blocks to get the solution below:</w:t>
      </w:r>
    </w:p>
    <w:p w:rsidR="00D7226E" w:rsidRDefault="00D7226E">
      <w:pPr>
        <w:pStyle w:val="normal0"/>
        <w:jc w:val="center"/>
      </w:pPr>
    </w:p>
    <w:p w:rsidR="00D7226E" w:rsidRDefault="00391952">
      <w:pPr>
        <w:pStyle w:val="normal0"/>
        <w:jc w:val="center"/>
      </w:pPr>
      <w:r>
        <w:rPr>
          <w:noProof/>
        </w:rPr>
        <w:drawing>
          <wp:inline distT="19050" distB="19050" distL="19050" distR="19050">
            <wp:extent cx="3124200" cy="2581275"/>
            <wp:effectExtent l="0" t="0" r="0" b="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58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9050" distB="19050" distL="19050" distR="19050">
            <wp:extent cx="2524125" cy="260985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60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226E" w:rsidRDefault="00D7226E">
      <w:pPr>
        <w:pStyle w:val="normal0"/>
        <w:jc w:val="center"/>
      </w:pPr>
    </w:p>
    <w:p w:rsidR="00D7226E" w:rsidRDefault="00391952">
      <w:pPr>
        <w:pStyle w:val="normal0"/>
        <w:numPr>
          <w:ilvl w:val="1"/>
          <w:numId w:val="7"/>
        </w:numPr>
        <w:ind w:hanging="359"/>
        <w:contextualSpacing/>
      </w:pPr>
      <w:r>
        <w:rPr>
          <w:sz w:val="20"/>
        </w:rPr>
        <w:t>Ask the students what numbers should go in the last two blocks. (1 and 4) Note: It starts pointed to the right, which is why it has to turn 180* to go left.</w:t>
      </w:r>
    </w:p>
    <w:p w:rsidR="00D7226E" w:rsidRDefault="00391952">
      <w:pPr>
        <w:pStyle w:val="normal0"/>
        <w:numPr>
          <w:ilvl w:val="1"/>
          <w:numId w:val="7"/>
        </w:numPr>
        <w:ind w:hanging="359"/>
        <w:contextualSpacing/>
      </w:pPr>
      <w:r>
        <w:rPr>
          <w:sz w:val="20"/>
        </w:rPr>
        <w:t>Use this to explain how any of the puzzles can be solved using just “Block” and “Turn 90* Clockwise</w:t>
      </w:r>
      <w:r>
        <w:rPr>
          <w:sz w:val="20"/>
        </w:rPr>
        <w:t>”.</w:t>
      </w:r>
    </w:p>
    <w:p w:rsidR="00D7226E" w:rsidRDefault="00D7226E">
      <w:pPr>
        <w:pStyle w:val="normal0"/>
        <w:ind w:left="720"/>
      </w:pPr>
    </w:p>
    <w:p w:rsidR="00D7226E" w:rsidRDefault="00D7226E">
      <w:pPr>
        <w:pStyle w:val="normal0"/>
      </w:pPr>
    </w:p>
    <w:p w:rsidR="00D7226E" w:rsidRDefault="00391952">
      <w:pPr>
        <w:pStyle w:val="normal0"/>
        <w:numPr>
          <w:ilvl w:val="0"/>
          <w:numId w:val="4"/>
        </w:numPr>
        <w:ind w:hanging="359"/>
        <w:contextualSpacing/>
      </w:pPr>
      <w:r>
        <w:rPr>
          <w:sz w:val="20"/>
        </w:rPr>
        <w:t>Independent work in Scratch (15 minutes)</w:t>
      </w:r>
    </w:p>
    <w:p w:rsidR="00D7226E" w:rsidRDefault="00391952">
      <w:pPr>
        <w:pStyle w:val="normal0"/>
        <w:numPr>
          <w:ilvl w:val="1"/>
          <w:numId w:val="4"/>
        </w:numPr>
        <w:ind w:hanging="359"/>
        <w:contextualSpacing/>
      </w:pPr>
      <w:r>
        <w:rPr>
          <w:sz w:val="20"/>
        </w:rPr>
        <w:t>Let the students work through more of the World 8 Puzzles</w:t>
      </w:r>
    </w:p>
    <w:p w:rsidR="00D7226E" w:rsidRDefault="00D7226E">
      <w:pPr>
        <w:pStyle w:val="normal0"/>
      </w:pPr>
    </w:p>
    <w:p w:rsidR="00D7226E" w:rsidRDefault="00391952">
      <w:pPr>
        <w:pStyle w:val="normal0"/>
        <w:numPr>
          <w:ilvl w:val="0"/>
          <w:numId w:val="4"/>
        </w:numPr>
        <w:ind w:hanging="359"/>
        <w:contextualSpacing/>
      </w:pPr>
      <w:r>
        <w:rPr>
          <w:sz w:val="20"/>
        </w:rPr>
        <w:lastRenderedPageBreak/>
        <w:t>Break (10 Minutes)</w:t>
      </w:r>
    </w:p>
    <w:p w:rsidR="00D7226E" w:rsidRDefault="00391952">
      <w:pPr>
        <w:pStyle w:val="normal0"/>
        <w:numPr>
          <w:ilvl w:val="1"/>
          <w:numId w:val="4"/>
        </w:numPr>
        <w:ind w:hanging="359"/>
        <w:contextualSpacing/>
      </w:pPr>
      <w:r>
        <w:rPr>
          <w:sz w:val="20"/>
        </w:rPr>
        <w:t>Using Level 8.6, demonstrate how to use Sensing and Conditionals to solve the puzzle:</w:t>
      </w:r>
    </w:p>
    <w:p w:rsidR="00D7226E" w:rsidRDefault="00391952">
      <w:pPr>
        <w:pStyle w:val="normal0"/>
        <w:numPr>
          <w:ilvl w:val="2"/>
          <w:numId w:val="4"/>
        </w:numPr>
        <w:ind w:hanging="359"/>
        <w:contextualSpacing/>
      </w:pPr>
      <w:r>
        <w:rPr>
          <w:sz w:val="20"/>
        </w:rPr>
        <w:t xml:space="preserve">Timing is important in this level.  Make sure </w:t>
      </w:r>
      <w:r>
        <w:rPr>
          <w:sz w:val="20"/>
        </w:rPr>
        <w:t>to show this solution a few times so that it goes through both portals.</w:t>
      </w:r>
    </w:p>
    <w:p w:rsidR="00D7226E" w:rsidRDefault="00D7226E">
      <w:pPr>
        <w:pStyle w:val="normal0"/>
        <w:ind w:left="1440"/>
      </w:pPr>
    </w:p>
    <w:p w:rsidR="00D7226E" w:rsidRDefault="00391952">
      <w:pPr>
        <w:pStyle w:val="normal0"/>
        <w:ind w:left="720"/>
      </w:pPr>
      <w:r>
        <w:rPr>
          <w:noProof/>
        </w:rPr>
        <w:drawing>
          <wp:inline distT="19050" distB="19050" distL="19050" distR="19050">
            <wp:extent cx="3381375" cy="2790825"/>
            <wp:effectExtent l="0" t="0" r="0" b="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790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9050" distB="19050" distL="19050" distR="19050">
            <wp:extent cx="1943100" cy="3486150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48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226E" w:rsidRDefault="00D7226E">
      <w:pPr>
        <w:pStyle w:val="normal0"/>
        <w:ind w:left="720"/>
      </w:pPr>
    </w:p>
    <w:p w:rsidR="00D7226E" w:rsidRDefault="00D7226E">
      <w:pPr>
        <w:pStyle w:val="normal0"/>
        <w:ind w:left="720"/>
      </w:pPr>
    </w:p>
    <w:p w:rsidR="00D7226E" w:rsidRDefault="00391952">
      <w:pPr>
        <w:pStyle w:val="normal0"/>
        <w:numPr>
          <w:ilvl w:val="0"/>
          <w:numId w:val="1"/>
        </w:numPr>
        <w:ind w:hanging="359"/>
        <w:contextualSpacing/>
      </w:pPr>
      <w:r>
        <w:rPr>
          <w:sz w:val="20"/>
        </w:rPr>
        <w:t>Independent work in Scratch (15 minutes)</w:t>
      </w:r>
    </w:p>
    <w:p w:rsidR="00D7226E" w:rsidRDefault="00391952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Have the students continue World 8 puzzles</w:t>
      </w:r>
    </w:p>
    <w:p w:rsidR="00D7226E" w:rsidRDefault="00391952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(Optional) Puzzle 8.10 is especially challenging when it comes to timing, but it is possible t</w:t>
      </w:r>
      <w:r>
        <w:rPr>
          <w:sz w:val="20"/>
        </w:rPr>
        <w:t xml:space="preserve">o do without any “wait” blocks. If someone finds this solution, have </w:t>
      </w:r>
      <w:proofErr w:type="gramStart"/>
      <w:r>
        <w:rPr>
          <w:sz w:val="20"/>
        </w:rPr>
        <w:t>them</w:t>
      </w:r>
      <w:proofErr w:type="gramEnd"/>
      <w:r>
        <w:rPr>
          <w:sz w:val="20"/>
        </w:rPr>
        <w:t xml:space="preserve"> demonstrate their solution to the class and explain their code.</w:t>
      </w:r>
    </w:p>
    <w:p w:rsidR="00D7226E" w:rsidRDefault="00D7226E">
      <w:pPr>
        <w:pStyle w:val="normal0"/>
      </w:pPr>
    </w:p>
    <w:p w:rsidR="00D7226E" w:rsidRDefault="00391952">
      <w:pPr>
        <w:pStyle w:val="normal0"/>
        <w:numPr>
          <w:ilvl w:val="0"/>
          <w:numId w:val="3"/>
        </w:numPr>
        <w:ind w:hanging="359"/>
        <w:contextualSpacing/>
      </w:pPr>
      <w:r>
        <w:rPr>
          <w:sz w:val="20"/>
        </w:rPr>
        <w:t>(Optional) Students write a journal/blog entry about what they learned (10 minutes)</w:t>
      </w:r>
    </w:p>
    <w:p w:rsidR="00D7226E" w:rsidRDefault="00D7226E">
      <w:pPr>
        <w:pStyle w:val="normal0"/>
      </w:pPr>
    </w:p>
    <w:sectPr w:rsidR="00D7226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F5A"/>
    <w:multiLevelType w:val="multilevel"/>
    <w:tmpl w:val="987A0A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0E66230C"/>
    <w:multiLevelType w:val="multilevel"/>
    <w:tmpl w:val="90FED4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11C26CDE"/>
    <w:multiLevelType w:val="multilevel"/>
    <w:tmpl w:val="83C48A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21E22655"/>
    <w:multiLevelType w:val="multilevel"/>
    <w:tmpl w:val="8AE890DC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546F5CCC"/>
    <w:multiLevelType w:val="multilevel"/>
    <w:tmpl w:val="B4FE0EF6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557700C9"/>
    <w:multiLevelType w:val="multilevel"/>
    <w:tmpl w:val="A0986C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790454BD"/>
    <w:multiLevelType w:val="multilevel"/>
    <w:tmpl w:val="3876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226E"/>
    <w:rsid w:val="00391952"/>
    <w:rsid w:val="00D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9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9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Macintosh Word</Application>
  <DocSecurity>0</DocSecurity>
  <Lines>10</Lines>
  <Paragraphs>2</Paragraphs>
  <ScaleCrop>false</ScaleCrop>
  <Company>HMC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B, Part 2, Day 6 Lesson Plan.docx</dc:title>
  <cp:lastModifiedBy>Laptop 16</cp:lastModifiedBy>
  <cp:revision>2</cp:revision>
  <dcterms:created xsi:type="dcterms:W3CDTF">2014-06-06T22:26:00Z</dcterms:created>
  <dcterms:modified xsi:type="dcterms:W3CDTF">2014-06-06T22:26:00Z</dcterms:modified>
</cp:coreProperties>
</file>