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58F2" w:rsidRDefault="009A0012">
      <w:pPr>
        <w:pStyle w:val="normal0"/>
        <w:contextualSpacing w:val="0"/>
      </w:pPr>
      <w:bookmarkStart w:id="0" w:name="_GoBack"/>
      <w:bookmarkEnd w:id="0"/>
      <w:r>
        <w:rPr>
          <w:b/>
          <w:sz w:val="20"/>
        </w:rPr>
        <w:t>(OPTIONAL) Instructional Day:</w:t>
      </w:r>
      <w:r>
        <w:rPr>
          <w:sz w:val="20"/>
        </w:rPr>
        <w:t xml:space="preserve"> Day 8 from Unit B, Part 2</w:t>
      </w:r>
    </w:p>
    <w:p w:rsidR="000158F2" w:rsidRDefault="000158F2">
      <w:pPr>
        <w:pStyle w:val="normal0"/>
        <w:contextualSpacing w:val="0"/>
      </w:pPr>
    </w:p>
    <w:p w:rsidR="000158F2" w:rsidRDefault="009A0012">
      <w:pPr>
        <w:pStyle w:val="normal0"/>
        <w:contextualSpacing w:val="0"/>
      </w:pPr>
      <w:r>
        <w:rPr>
          <w:b/>
          <w:sz w:val="20"/>
        </w:rPr>
        <w:t xml:space="preserve">Topic Description: </w:t>
      </w:r>
      <w:r>
        <w:rPr>
          <w:sz w:val="20"/>
        </w:rPr>
        <w:t>Really challenging (and really fun) puzzles</w:t>
      </w:r>
    </w:p>
    <w:p w:rsidR="000158F2" w:rsidRDefault="000158F2">
      <w:pPr>
        <w:pStyle w:val="normal0"/>
        <w:contextualSpacing w:val="0"/>
      </w:pPr>
    </w:p>
    <w:p w:rsidR="000158F2" w:rsidRDefault="009A0012">
      <w:pPr>
        <w:pStyle w:val="normal0"/>
        <w:contextualSpacing w:val="0"/>
      </w:pPr>
      <w:r>
        <w:rPr>
          <w:b/>
          <w:sz w:val="20"/>
        </w:rPr>
        <w:t>Objectives:</w:t>
      </w:r>
    </w:p>
    <w:p w:rsidR="000158F2" w:rsidRDefault="000158F2">
      <w:pPr>
        <w:pStyle w:val="normal0"/>
        <w:contextualSpacing w:val="0"/>
      </w:pPr>
    </w:p>
    <w:p w:rsidR="000158F2" w:rsidRDefault="009A0012">
      <w:pPr>
        <w:pStyle w:val="normal0"/>
        <w:contextualSpacing w:val="0"/>
      </w:pPr>
      <w:r>
        <w:rPr>
          <w:sz w:val="20"/>
        </w:rPr>
        <w:t>The student will be able to:</w:t>
      </w:r>
    </w:p>
    <w:p w:rsidR="000158F2" w:rsidRDefault="000158F2">
      <w:pPr>
        <w:pStyle w:val="normal0"/>
        <w:contextualSpacing w:val="0"/>
      </w:pPr>
    </w:p>
    <w:p w:rsidR="000158F2" w:rsidRDefault="009A0012">
      <w:pPr>
        <w:pStyle w:val="normal0"/>
        <w:numPr>
          <w:ilvl w:val="0"/>
          <w:numId w:val="6"/>
        </w:numPr>
        <w:ind w:hanging="359"/>
      </w:pPr>
      <w:r>
        <w:rPr>
          <w:sz w:val="20"/>
        </w:rPr>
        <w:t>Solve ridiculous puzzles</w:t>
      </w:r>
    </w:p>
    <w:p w:rsidR="000158F2" w:rsidRDefault="000158F2">
      <w:pPr>
        <w:pStyle w:val="normal0"/>
        <w:contextualSpacing w:val="0"/>
      </w:pPr>
    </w:p>
    <w:p w:rsidR="000158F2" w:rsidRDefault="009A0012">
      <w:pPr>
        <w:pStyle w:val="normal0"/>
        <w:contextualSpacing w:val="0"/>
      </w:pPr>
      <w:r>
        <w:rPr>
          <w:b/>
          <w:sz w:val="20"/>
        </w:rPr>
        <w:t>Outline of the Lesson:</w:t>
      </w:r>
    </w:p>
    <w:p w:rsidR="000158F2" w:rsidRDefault="009A0012">
      <w:pPr>
        <w:pStyle w:val="normal0"/>
        <w:contextualSpacing w:val="0"/>
      </w:pPr>
      <w:r>
        <w:rPr>
          <w:sz w:val="20"/>
        </w:rPr>
        <w:tab/>
      </w:r>
      <w:r>
        <w:rPr>
          <w:sz w:val="20"/>
        </w:rPr>
        <w:tab/>
      </w:r>
    </w:p>
    <w:p w:rsidR="000158F2" w:rsidRDefault="009A0012">
      <w:pPr>
        <w:pStyle w:val="normal0"/>
        <w:contextualSpacing w:val="0"/>
      </w:pPr>
      <w:r>
        <w:rPr>
          <w:b/>
          <w:sz w:val="20"/>
        </w:rPr>
        <w:t>Note:</w:t>
      </w:r>
      <w:r>
        <w:rPr>
          <w:sz w:val="20"/>
        </w:rPr>
        <w:t xml:space="preserve"> Like the last lesson, this one is entirely optional. However, these are by far my favorite levels, so I would highly suggest letting the kids try them out.</w:t>
      </w:r>
    </w:p>
    <w:p w:rsidR="000158F2" w:rsidRDefault="000158F2">
      <w:pPr>
        <w:pStyle w:val="normal0"/>
        <w:contextualSpacing w:val="0"/>
      </w:pPr>
    </w:p>
    <w:p w:rsidR="000158F2" w:rsidRDefault="009A0012">
      <w:pPr>
        <w:pStyle w:val="normal0"/>
        <w:contextualSpacing w:val="0"/>
      </w:pPr>
      <w:r>
        <w:rPr>
          <w:sz w:val="20"/>
        </w:rPr>
        <w:t>Themes:</w:t>
      </w:r>
    </w:p>
    <w:p w:rsidR="000158F2" w:rsidRDefault="009A0012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Having Fun!</w:t>
      </w:r>
    </w:p>
    <w:p w:rsidR="000158F2" w:rsidRDefault="000158F2">
      <w:pPr>
        <w:pStyle w:val="normal0"/>
        <w:contextualSpacing w:val="0"/>
      </w:pPr>
    </w:p>
    <w:p w:rsidR="000158F2" w:rsidRDefault="000158F2">
      <w:pPr>
        <w:pStyle w:val="normal0"/>
        <w:contextualSpacing w:val="0"/>
        <w:jc w:val="center"/>
      </w:pPr>
    </w:p>
    <w:p w:rsidR="000158F2" w:rsidRDefault="009A0012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Independent work in Scratch (20 minutes)</w:t>
      </w:r>
    </w:p>
    <w:p w:rsidR="000158F2" w:rsidRDefault="009A0012">
      <w:pPr>
        <w:pStyle w:val="normal0"/>
        <w:numPr>
          <w:ilvl w:val="1"/>
          <w:numId w:val="4"/>
        </w:numPr>
        <w:ind w:hanging="359"/>
      </w:pPr>
      <w:r>
        <w:rPr>
          <w:sz w:val="20"/>
        </w:rPr>
        <w:t>Let the students work through the W</w:t>
      </w:r>
      <w:r>
        <w:rPr>
          <w:sz w:val="20"/>
        </w:rPr>
        <w:t>orld 10 Puzzles</w:t>
      </w:r>
    </w:p>
    <w:p w:rsidR="000158F2" w:rsidRDefault="009A0012">
      <w:pPr>
        <w:pStyle w:val="normal0"/>
        <w:numPr>
          <w:ilvl w:val="2"/>
          <w:numId w:val="4"/>
        </w:numPr>
        <w:ind w:hanging="359"/>
      </w:pPr>
      <w:r>
        <w:rPr>
          <w:sz w:val="20"/>
        </w:rPr>
        <w:t>If the students can’t see the solution, tell them to head toward the exit and see what happens</w:t>
      </w:r>
    </w:p>
    <w:p w:rsidR="000158F2" w:rsidRDefault="000158F2">
      <w:pPr>
        <w:pStyle w:val="normal0"/>
        <w:contextualSpacing w:val="0"/>
      </w:pPr>
    </w:p>
    <w:p w:rsidR="000158F2" w:rsidRDefault="009A0012">
      <w:pPr>
        <w:pStyle w:val="normal0"/>
        <w:numPr>
          <w:ilvl w:val="0"/>
          <w:numId w:val="1"/>
        </w:numPr>
        <w:ind w:hanging="359"/>
      </w:pPr>
      <w:r>
        <w:rPr>
          <w:sz w:val="20"/>
        </w:rPr>
        <w:t>Break (5 minutes)</w:t>
      </w:r>
    </w:p>
    <w:p w:rsidR="000158F2" w:rsidRDefault="009A0012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 xml:space="preserve">Go to the </w:t>
      </w:r>
      <w:proofErr w:type="spellStart"/>
      <w:r>
        <w:rPr>
          <w:sz w:val="20"/>
        </w:rPr>
        <w:t>Harveyashi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Muddru</w:t>
      </w:r>
      <w:proofErr w:type="spellEnd"/>
      <w:r>
        <w:rPr>
          <w:sz w:val="20"/>
        </w:rPr>
        <w:t xml:space="preserve"> level and run this code:</w:t>
      </w:r>
    </w:p>
    <w:p w:rsidR="000158F2" w:rsidRDefault="009A0012">
      <w:pPr>
        <w:pStyle w:val="normal0"/>
        <w:ind w:left="720"/>
        <w:contextualSpacing w:val="0"/>
      </w:pPr>
      <w:r>
        <w:rPr>
          <w:noProof/>
        </w:rPr>
        <w:drawing>
          <wp:inline distT="19050" distB="19050" distL="19050" distR="19050">
            <wp:extent cx="1476375" cy="2295525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9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58F2" w:rsidRDefault="000158F2">
      <w:pPr>
        <w:pStyle w:val="normal0"/>
        <w:ind w:left="720"/>
        <w:contextualSpacing w:val="0"/>
      </w:pPr>
    </w:p>
    <w:p w:rsidR="000158F2" w:rsidRDefault="009A0012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Tell them that the exit is programmed to disappear if you get close, so you cannot win with that code there.</w:t>
      </w:r>
    </w:p>
    <w:p w:rsidR="000158F2" w:rsidRDefault="009A0012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Don’t tell them, but we are hoping someone will go into the end sprite and modify the code so that you can win.</w:t>
      </w:r>
    </w:p>
    <w:p w:rsidR="000158F2" w:rsidRDefault="000158F2">
      <w:pPr>
        <w:pStyle w:val="normal0"/>
        <w:contextualSpacing w:val="0"/>
      </w:pPr>
    </w:p>
    <w:p w:rsidR="000158F2" w:rsidRDefault="000158F2">
      <w:pPr>
        <w:pStyle w:val="normal0"/>
        <w:contextualSpacing w:val="0"/>
      </w:pPr>
    </w:p>
    <w:p w:rsidR="000158F2" w:rsidRDefault="009A0012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lastRenderedPageBreak/>
        <w:t>Independent work in Scratch (20 m</w:t>
      </w:r>
      <w:r>
        <w:rPr>
          <w:sz w:val="20"/>
        </w:rPr>
        <w:t>inutes)</w:t>
      </w:r>
    </w:p>
    <w:p w:rsidR="000158F2" w:rsidRDefault="009A0012">
      <w:pPr>
        <w:pStyle w:val="normal0"/>
        <w:numPr>
          <w:ilvl w:val="1"/>
          <w:numId w:val="4"/>
        </w:numPr>
        <w:ind w:hanging="359"/>
      </w:pPr>
      <w:r>
        <w:rPr>
          <w:sz w:val="20"/>
        </w:rPr>
        <w:t>Let the students work through more of the World 10 Puzzles</w:t>
      </w:r>
    </w:p>
    <w:p w:rsidR="000158F2" w:rsidRDefault="000158F2">
      <w:pPr>
        <w:pStyle w:val="normal0"/>
        <w:contextualSpacing w:val="0"/>
      </w:pPr>
    </w:p>
    <w:p w:rsidR="000158F2" w:rsidRDefault="009A0012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(Optional) Students write a journal/blog entry about what they learned (10 minutes)</w:t>
      </w:r>
    </w:p>
    <w:p w:rsidR="000158F2" w:rsidRDefault="000158F2">
      <w:pPr>
        <w:pStyle w:val="normal0"/>
        <w:contextualSpacing w:val="0"/>
      </w:pPr>
    </w:p>
    <w:sectPr w:rsidR="000158F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734A"/>
    <w:multiLevelType w:val="multilevel"/>
    <w:tmpl w:val="651C7A8C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31A94F91"/>
    <w:multiLevelType w:val="multilevel"/>
    <w:tmpl w:val="5EB4A3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3E266CFB"/>
    <w:multiLevelType w:val="multilevel"/>
    <w:tmpl w:val="5D749C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457B3877"/>
    <w:multiLevelType w:val="multilevel"/>
    <w:tmpl w:val="B2F85046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6D4F3B96"/>
    <w:multiLevelType w:val="multilevel"/>
    <w:tmpl w:val="726E4A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750F7F9F"/>
    <w:multiLevelType w:val="multilevel"/>
    <w:tmpl w:val="AD7626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158F2"/>
    <w:rsid w:val="000158F2"/>
    <w:rsid w:val="009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01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01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01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01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Macintosh Word</Application>
  <DocSecurity>0</DocSecurity>
  <Lines>7</Lines>
  <Paragraphs>2</Paragraphs>
  <ScaleCrop>false</ScaleCrop>
  <Company>HMC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B, Part 2, Day 8 Lesson Plan (OPTIONAL).docx</dc:title>
  <cp:lastModifiedBy>Laptop 16</cp:lastModifiedBy>
  <cp:revision>2</cp:revision>
  <dcterms:created xsi:type="dcterms:W3CDTF">2014-06-06T22:28:00Z</dcterms:created>
  <dcterms:modified xsi:type="dcterms:W3CDTF">2014-06-06T22:28:00Z</dcterms:modified>
</cp:coreProperties>
</file>