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04102" w:rsidRDefault="001D7605">
      <w:pPr>
        <w:pStyle w:val="normal0"/>
        <w:contextualSpacing w:val="0"/>
      </w:pPr>
      <w:bookmarkStart w:id="0" w:name="_GoBack"/>
      <w:bookmarkEnd w:id="0"/>
      <w:r>
        <w:rPr>
          <w:b/>
          <w:sz w:val="20"/>
        </w:rPr>
        <w:t>Instructional Day:</w:t>
      </w:r>
      <w:r>
        <w:rPr>
          <w:sz w:val="20"/>
        </w:rPr>
        <w:t xml:space="preserve"> Day 4 from Unit D, Part 2</w:t>
      </w:r>
    </w:p>
    <w:p w:rsidR="00304102" w:rsidRDefault="00304102">
      <w:pPr>
        <w:pStyle w:val="normal0"/>
        <w:contextualSpacing w:val="0"/>
      </w:pPr>
    </w:p>
    <w:p w:rsidR="00304102" w:rsidRDefault="00304102">
      <w:pPr>
        <w:pStyle w:val="normal0"/>
        <w:contextualSpacing w:val="0"/>
      </w:pPr>
    </w:p>
    <w:p w:rsidR="00304102" w:rsidRDefault="001D7605">
      <w:pPr>
        <w:pStyle w:val="normal0"/>
        <w:contextualSpacing w:val="0"/>
      </w:pPr>
      <w:r>
        <w:rPr>
          <w:b/>
          <w:sz w:val="20"/>
        </w:rPr>
        <w:t xml:space="preserve">Topic Description: </w:t>
      </w:r>
      <w:r>
        <w:rPr>
          <w:sz w:val="20"/>
        </w:rPr>
        <w:t>Students learn to use the timer, and explore scoring methods</w:t>
      </w:r>
    </w:p>
    <w:p w:rsidR="00304102" w:rsidRDefault="00304102">
      <w:pPr>
        <w:pStyle w:val="normal0"/>
        <w:contextualSpacing w:val="0"/>
      </w:pPr>
    </w:p>
    <w:p w:rsidR="00304102" w:rsidRDefault="00304102">
      <w:pPr>
        <w:pStyle w:val="normal0"/>
        <w:contextualSpacing w:val="0"/>
      </w:pPr>
    </w:p>
    <w:p w:rsidR="00304102" w:rsidRDefault="001D7605">
      <w:pPr>
        <w:pStyle w:val="normal0"/>
        <w:contextualSpacing w:val="0"/>
      </w:pPr>
      <w:r>
        <w:rPr>
          <w:b/>
          <w:sz w:val="20"/>
        </w:rPr>
        <w:t>Objectives:</w:t>
      </w:r>
    </w:p>
    <w:p w:rsidR="00304102" w:rsidRDefault="00304102">
      <w:pPr>
        <w:pStyle w:val="normal0"/>
        <w:contextualSpacing w:val="0"/>
      </w:pPr>
    </w:p>
    <w:p w:rsidR="00304102" w:rsidRDefault="001D7605">
      <w:pPr>
        <w:pStyle w:val="normal0"/>
        <w:contextualSpacing w:val="0"/>
      </w:pPr>
      <w:r>
        <w:rPr>
          <w:sz w:val="20"/>
        </w:rPr>
        <w:t>The student will be able to:</w:t>
      </w:r>
    </w:p>
    <w:p w:rsidR="00304102" w:rsidRDefault="00304102">
      <w:pPr>
        <w:pStyle w:val="normal0"/>
        <w:contextualSpacing w:val="0"/>
      </w:pPr>
    </w:p>
    <w:p w:rsidR="00304102" w:rsidRDefault="001D7605">
      <w:pPr>
        <w:pStyle w:val="normal0"/>
        <w:numPr>
          <w:ilvl w:val="0"/>
          <w:numId w:val="2"/>
        </w:numPr>
        <w:ind w:hanging="359"/>
      </w:pPr>
      <w:r>
        <w:rPr>
          <w:sz w:val="20"/>
        </w:rPr>
        <w:t>Use the timer</w:t>
      </w:r>
    </w:p>
    <w:p w:rsidR="00304102" w:rsidRDefault="001D7605">
      <w:pPr>
        <w:pStyle w:val="normal0"/>
        <w:numPr>
          <w:ilvl w:val="0"/>
          <w:numId w:val="2"/>
        </w:numPr>
        <w:ind w:hanging="359"/>
      </w:pPr>
      <w:r>
        <w:rPr>
          <w:sz w:val="20"/>
        </w:rPr>
        <w:t>Use multiple variables to calculate a final score</w:t>
      </w:r>
    </w:p>
    <w:p w:rsidR="00304102" w:rsidRDefault="00304102">
      <w:pPr>
        <w:pStyle w:val="normal0"/>
        <w:contextualSpacing w:val="0"/>
      </w:pPr>
    </w:p>
    <w:p w:rsidR="00304102" w:rsidRDefault="00304102">
      <w:pPr>
        <w:pStyle w:val="normal0"/>
        <w:contextualSpacing w:val="0"/>
      </w:pPr>
    </w:p>
    <w:p w:rsidR="00304102" w:rsidRDefault="001D7605">
      <w:pPr>
        <w:pStyle w:val="normal0"/>
        <w:contextualSpacing w:val="0"/>
      </w:pPr>
      <w:r>
        <w:rPr>
          <w:b/>
          <w:sz w:val="20"/>
        </w:rPr>
        <w:t>Outline of the Lesson:</w:t>
      </w:r>
    </w:p>
    <w:p w:rsidR="00304102" w:rsidRDefault="00304102">
      <w:pPr>
        <w:pStyle w:val="normal0"/>
        <w:contextualSpacing w:val="0"/>
      </w:pPr>
    </w:p>
    <w:p w:rsidR="00304102" w:rsidRDefault="001D7605">
      <w:pPr>
        <w:pStyle w:val="normal0"/>
        <w:numPr>
          <w:ilvl w:val="0"/>
          <w:numId w:val="1"/>
        </w:numPr>
        <w:ind w:hanging="359"/>
      </w:pPr>
      <w:r>
        <w:rPr>
          <w:sz w:val="20"/>
        </w:rPr>
        <w:t>Motivation (2 min)</w:t>
      </w:r>
    </w:p>
    <w:p w:rsidR="00304102" w:rsidRDefault="001D7605">
      <w:pPr>
        <w:pStyle w:val="normal0"/>
        <w:numPr>
          <w:ilvl w:val="1"/>
          <w:numId w:val="1"/>
        </w:numPr>
        <w:ind w:hanging="359"/>
      </w:pPr>
      <w:r>
        <w:rPr>
          <w:sz w:val="20"/>
        </w:rPr>
        <w:t>Explain: Games often have a win condition. When that happens, we can look back at things that have happened and judge the player on their abilities.</w:t>
      </w:r>
    </w:p>
    <w:p w:rsidR="00304102" w:rsidRDefault="001D7605">
      <w:pPr>
        <w:pStyle w:val="normal0"/>
        <w:numPr>
          <w:ilvl w:val="0"/>
          <w:numId w:val="1"/>
        </w:numPr>
        <w:ind w:hanging="359"/>
      </w:pPr>
      <w:r>
        <w:rPr>
          <w:sz w:val="20"/>
        </w:rPr>
        <w:t>Demos (8 min)</w:t>
      </w:r>
    </w:p>
    <w:p w:rsidR="00304102" w:rsidRDefault="001D7605">
      <w:pPr>
        <w:pStyle w:val="normal0"/>
        <w:numPr>
          <w:ilvl w:val="1"/>
          <w:numId w:val="1"/>
        </w:numPr>
        <w:ind w:hanging="359"/>
      </w:pPr>
      <w:r>
        <w:rPr>
          <w:sz w:val="20"/>
        </w:rPr>
        <w:t>We start by changing the appearance of the stage a</w:t>
      </w:r>
      <w:r>
        <w:rPr>
          <w:sz w:val="20"/>
        </w:rPr>
        <w:t>s in previous lessons. Click on the stage in the bottom right corner. Then, click on its backgrounds tab. Choose “Edit” or “Paint” to change/create a new background.  Make the stage look similar to the picture below (account for any color blind students?):</w:t>
      </w:r>
    </w:p>
    <w:p w:rsidR="00304102" w:rsidRDefault="001D7605">
      <w:pPr>
        <w:pStyle w:val="normal0"/>
        <w:numPr>
          <w:ilvl w:val="2"/>
          <w:numId w:val="1"/>
        </w:numPr>
        <w:ind w:hanging="359"/>
      </w:pPr>
      <w:r>
        <w:rPr>
          <w:noProof/>
        </w:rPr>
        <w:drawing>
          <wp:inline distT="19050" distB="19050" distL="19050" distR="19050">
            <wp:extent cx="3200400" cy="2657475"/>
            <wp:effectExtent l="0" t="0" r="0" b="0"/>
            <wp:docPr id="3"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6"/>
                    <a:srcRect/>
                    <a:stretch>
                      <a:fillRect/>
                    </a:stretch>
                  </pic:blipFill>
                  <pic:spPr>
                    <a:xfrm>
                      <a:off x="0" y="0"/>
                      <a:ext cx="3200400" cy="2657475"/>
                    </a:xfrm>
                    <a:prstGeom prst="rect">
                      <a:avLst/>
                    </a:prstGeom>
                    <a:ln/>
                  </pic:spPr>
                </pic:pic>
              </a:graphicData>
            </a:graphic>
          </wp:inline>
        </w:drawing>
      </w:r>
    </w:p>
    <w:p w:rsidR="00304102" w:rsidRDefault="001D7605">
      <w:pPr>
        <w:pStyle w:val="normal0"/>
        <w:numPr>
          <w:ilvl w:val="1"/>
          <w:numId w:val="1"/>
        </w:numPr>
        <w:ind w:hanging="359"/>
      </w:pPr>
      <w:r>
        <w:rPr>
          <w:sz w:val="20"/>
        </w:rPr>
        <w:t>Now we will make the sprite react to the background. Make sure you have clicked on the sprite in the bottom right corner and then on its scripts. When you put in the touching color blocks, remember to click on the colored square and then on the colors i</w:t>
      </w:r>
      <w:r>
        <w:rPr>
          <w:sz w:val="20"/>
        </w:rPr>
        <w:t xml:space="preserve">n the stage to set them to the right colors. Create the script below as well as check the checkbox next to the “timer” in the Sensing tab. </w:t>
      </w:r>
    </w:p>
    <w:p w:rsidR="00304102" w:rsidRDefault="001D7605">
      <w:pPr>
        <w:pStyle w:val="normal0"/>
        <w:numPr>
          <w:ilvl w:val="2"/>
          <w:numId w:val="1"/>
        </w:numPr>
        <w:ind w:hanging="359"/>
      </w:pPr>
      <w:r>
        <w:rPr>
          <w:noProof/>
        </w:rPr>
        <w:lastRenderedPageBreak/>
        <w:drawing>
          <wp:inline distT="19050" distB="19050" distL="19050" distR="19050">
            <wp:extent cx="1990725" cy="4772025"/>
            <wp:effectExtent l="0" t="0" r="0" b="0"/>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990725" cy="4772025"/>
                    </a:xfrm>
                    <a:prstGeom prst="rect">
                      <a:avLst/>
                    </a:prstGeom>
                    <a:ln/>
                  </pic:spPr>
                </pic:pic>
              </a:graphicData>
            </a:graphic>
          </wp:inline>
        </w:drawing>
      </w:r>
    </w:p>
    <w:p w:rsidR="00304102" w:rsidRDefault="001D7605">
      <w:pPr>
        <w:pStyle w:val="normal0"/>
        <w:numPr>
          <w:ilvl w:val="2"/>
          <w:numId w:val="1"/>
        </w:numPr>
        <w:ind w:hanging="359"/>
      </w:pPr>
      <w:r>
        <w:rPr>
          <w:sz w:val="20"/>
        </w:rPr>
        <w:t>Show what happens. Every time the blue is touched, the sprite is sent back to the beginning and the timer is reset</w:t>
      </w:r>
      <w:r>
        <w:rPr>
          <w:sz w:val="20"/>
        </w:rPr>
        <w:t>.</w:t>
      </w:r>
    </w:p>
    <w:p w:rsidR="00304102" w:rsidRDefault="001D7605">
      <w:pPr>
        <w:pStyle w:val="normal0"/>
        <w:numPr>
          <w:ilvl w:val="0"/>
          <w:numId w:val="1"/>
        </w:numPr>
        <w:ind w:hanging="359"/>
      </w:pPr>
      <w:r>
        <w:rPr>
          <w:sz w:val="20"/>
        </w:rPr>
        <w:t>Making Changes (10 min)</w:t>
      </w:r>
    </w:p>
    <w:p w:rsidR="00304102" w:rsidRDefault="001D7605">
      <w:pPr>
        <w:pStyle w:val="normal0"/>
        <w:numPr>
          <w:ilvl w:val="1"/>
          <w:numId w:val="1"/>
        </w:numPr>
        <w:ind w:hanging="359"/>
      </w:pPr>
      <w:r>
        <w:rPr>
          <w:sz w:val="20"/>
        </w:rPr>
        <w:t>Change the code along with the students so that touching the red zone gives a victory cheer. Here is a possible solution:</w:t>
      </w:r>
    </w:p>
    <w:p w:rsidR="00304102" w:rsidRDefault="001D7605">
      <w:pPr>
        <w:pStyle w:val="normal0"/>
        <w:numPr>
          <w:ilvl w:val="2"/>
          <w:numId w:val="1"/>
        </w:numPr>
        <w:ind w:hanging="359"/>
      </w:pPr>
      <w:r>
        <w:rPr>
          <w:sz w:val="20"/>
        </w:rPr>
        <w:lastRenderedPageBreak/>
        <w:t xml:space="preserve"> </w:t>
      </w:r>
      <w:r>
        <w:rPr>
          <w:noProof/>
        </w:rPr>
        <w:drawing>
          <wp:inline distT="19050" distB="19050" distL="19050" distR="19050">
            <wp:extent cx="1943100" cy="3152775"/>
            <wp:effectExtent l="0" t="0" r="0" b="0"/>
            <wp:docPr id="4"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1943100" cy="3152775"/>
                    </a:xfrm>
                    <a:prstGeom prst="rect">
                      <a:avLst/>
                    </a:prstGeom>
                    <a:ln/>
                  </pic:spPr>
                </pic:pic>
              </a:graphicData>
            </a:graphic>
          </wp:inline>
        </w:drawing>
      </w:r>
      <w:r>
        <w:rPr>
          <w:sz w:val="20"/>
        </w:rPr>
        <w:br/>
      </w:r>
    </w:p>
    <w:p w:rsidR="00304102" w:rsidRDefault="001D7605">
      <w:pPr>
        <w:pStyle w:val="normal0"/>
        <w:numPr>
          <w:ilvl w:val="1"/>
          <w:numId w:val="1"/>
        </w:numPr>
        <w:ind w:hanging="359"/>
      </w:pPr>
      <w:r>
        <w:rPr>
          <w:sz w:val="20"/>
        </w:rPr>
        <w:t>Change the code so that some kind of score is announced at the end. In this possible solution, we count the amount of time the sprite is touching blue and add that to the time it took to get there:</w:t>
      </w:r>
    </w:p>
    <w:p w:rsidR="00304102" w:rsidRDefault="001D7605">
      <w:pPr>
        <w:pStyle w:val="normal0"/>
        <w:numPr>
          <w:ilvl w:val="2"/>
          <w:numId w:val="1"/>
        </w:numPr>
        <w:ind w:hanging="359"/>
      </w:pPr>
      <w:r>
        <w:rPr>
          <w:noProof/>
        </w:rPr>
        <w:drawing>
          <wp:inline distT="19050" distB="19050" distL="19050" distR="19050">
            <wp:extent cx="3286125" cy="3133725"/>
            <wp:effectExtent l="0" t="0" r="0" b="0"/>
            <wp:docPr id="1"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3286125" cy="3133725"/>
                    </a:xfrm>
                    <a:prstGeom prst="rect">
                      <a:avLst/>
                    </a:prstGeom>
                    <a:ln/>
                  </pic:spPr>
                </pic:pic>
              </a:graphicData>
            </a:graphic>
          </wp:inline>
        </w:drawing>
      </w:r>
    </w:p>
    <w:p w:rsidR="00304102" w:rsidRDefault="001D7605">
      <w:pPr>
        <w:pStyle w:val="normal0"/>
        <w:numPr>
          <w:ilvl w:val="0"/>
          <w:numId w:val="1"/>
        </w:numPr>
        <w:ind w:hanging="359"/>
      </w:pPr>
      <w:r>
        <w:rPr>
          <w:sz w:val="20"/>
        </w:rPr>
        <w:t>Independent Work (25 min)</w:t>
      </w:r>
    </w:p>
    <w:p w:rsidR="00304102" w:rsidRDefault="001D7605">
      <w:pPr>
        <w:pStyle w:val="normal0"/>
        <w:numPr>
          <w:ilvl w:val="1"/>
          <w:numId w:val="1"/>
        </w:numPr>
        <w:ind w:hanging="359"/>
      </w:pPr>
      <w:r>
        <w:rPr>
          <w:sz w:val="20"/>
        </w:rPr>
        <w:t>Encourage students to create t</w:t>
      </w:r>
      <w:r>
        <w:rPr>
          <w:sz w:val="20"/>
        </w:rPr>
        <w:t>heir own mazes with their own scoring systems.</w:t>
      </w:r>
    </w:p>
    <w:p w:rsidR="00304102" w:rsidRDefault="001D7605">
      <w:pPr>
        <w:pStyle w:val="normal0"/>
        <w:numPr>
          <w:ilvl w:val="0"/>
          <w:numId w:val="1"/>
        </w:numPr>
        <w:ind w:hanging="359"/>
      </w:pPr>
      <w:r>
        <w:rPr>
          <w:sz w:val="20"/>
        </w:rPr>
        <w:t>(Optional) Blog (10 min)</w:t>
      </w:r>
    </w:p>
    <w:p w:rsidR="00304102" w:rsidRDefault="001D7605">
      <w:pPr>
        <w:pStyle w:val="normal0"/>
        <w:numPr>
          <w:ilvl w:val="1"/>
          <w:numId w:val="1"/>
        </w:numPr>
        <w:ind w:hanging="359"/>
      </w:pPr>
      <w:r>
        <w:rPr>
          <w:sz w:val="20"/>
        </w:rPr>
        <w:t>Students should write about their experiences and ideas in their blog.</w:t>
      </w:r>
    </w:p>
    <w:sectPr w:rsidR="0030410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2B29"/>
    <w:multiLevelType w:val="multilevel"/>
    <w:tmpl w:val="DC08C7B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
    <w:nsid w:val="3F6138FE"/>
    <w:multiLevelType w:val="multilevel"/>
    <w:tmpl w:val="324612A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304102"/>
    <w:rsid w:val="001D7605"/>
    <w:rsid w:val="00304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widowControl w:val="0"/>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b/>
      <w:sz w:val="36"/>
    </w:rPr>
  </w:style>
  <w:style w:type="paragraph" w:styleId="Heading2">
    <w:name w:val="heading 2"/>
    <w:basedOn w:val="normal0"/>
    <w:next w:val="normal0"/>
    <w:pPr>
      <w:spacing w:before="360" w:after="80"/>
      <w:outlineLvl w:val="1"/>
    </w:pPr>
    <w:rPr>
      <w:b/>
      <w:sz w:val="28"/>
    </w:rPr>
  </w:style>
  <w:style w:type="paragraph" w:styleId="Heading3">
    <w:name w:val="heading 3"/>
    <w:basedOn w:val="normal0"/>
    <w:next w:val="normal0"/>
    <w:pPr>
      <w:spacing w:before="280" w:after="80"/>
      <w:outlineLvl w:val="2"/>
    </w:pPr>
    <w:rPr>
      <w:b/>
      <w:color w:val="666666"/>
      <w:sz w:val="24"/>
    </w:rPr>
  </w:style>
  <w:style w:type="paragraph" w:styleId="Heading4">
    <w:name w:val="heading 4"/>
    <w:basedOn w:val="normal0"/>
    <w:next w:val="normal0"/>
    <w:pPr>
      <w:spacing w:before="240" w:after="40"/>
      <w:outlineLvl w:val="3"/>
    </w:pPr>
    <w:rPr>
      <w:i/>
      <w:color w:val="666666"/>
    </w:rPr>
  </w:style>
  <w:style w:type="paragraph" w:styleId="Heading5">
    <w:name w:val="heading 5"/>
    <w:basedOn w:val="normal0"/>
    <w:next w:val="normal0"/>
    <w:pPr>
      <w:spacing w:before="220" w:after="40"/>
      <w:outlineLvl w:val="4"/>
    </w:pPr>
    <w:rPr>
      <w:b/>
      <w:color w:val="666666"/>
      <w:sz w:val="20"/>
    </w:rPr>
  </w:style>
  <w:style w:type="paragraph" w:styleId="Heading6">
    <w:name w:val="heading 6"/>
    <w:basedOn w:val="normal0"/>
    <w:next w:val="normal0"/>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1D760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760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widowControl w:val="0"/>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b/>
      <w:sz w:val="36"/>
    </w:rPr>
  </w:style>
  <w:style w:type="paragraph" w:styleId="Heading2">
    <w:name w:val="heading 2"/>
    <w:basedOn w:val="normal0"/>
    <w:next w:val="normal0"/>
    <w:pPr>
      <w:spacing w:before="360" w:after="80"/>
      <w:outlineLvl w:val="1"/>
    </w:pPr>
    <w:rPr>
      <w:b/>
      <w:sz w:val="28"/>
    </w:rPr>
  </w:style>
  <w:style w:type="paragraph" w:styleId="Heading3">
    <w:name w:val="heading 3"/>
    <w:basedOn w:val="normal0"/>
    <w:next w:val="normal0"/>
    <w:pPr>
      <w:spacing w:before="280" w:after="80"/>
      <w:outlineLvl w:val="2"/>
    </w:pPr>
    <w:rPr>
      <w:b/>
      <w:color w:val="666666"/>
      <w:sz w:val="24"/>
    </w:rPr>
  </w:style>
  <w:style w:type="paragraph" w:styleId="Heading4">
    <w:name w:val="heading 4"/>
    <w:basedOn w:val="normal0"/>
    <w:next w:val="normal0"/>
    <w:pPr>
      <w:spacing w:before="240" w:after="40"/>
      <w:outlineLvl w:val="3"/>
    </w:pPr>
    <w:rPr>
      <w:i/>
      <w:color w:val="666666"/>
    </w:rPr>
  </w:style>
  <w:style w:type="paragraph" w:styleId="Heading5">
    <w:name w:val="heading 5"/>
    <w:basedOn w:val="normal0"/>
    <w:next w:val="normal0"/>
    <w:pPr>
      <w:spacing w:before="220" w:after="40"/>
      <w:outlineLvl w:val="4"/>
    </w:pPr>
    <w:rPr>
      <w:b/>
      <w:color w:val="666666"/>
      <w:sz w:val="20"/>
    </w:rPr>
  </w:style>
  <w:style w:type="paragraph" w:styleId="Heading6">
    <w:name w:val="heading 6"/>
    <w:basedOn w:val="normal0"/>
    <w:next w:val="normal0"/>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1D760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760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270</Words>
  <Characters>1543</Characters>
  <Application>Microsoft Macintosh Word</Application>
  <DocSecurity>0</DocSecurity>
  <Lines>12</Lines>
  <Paragraphs>3</Paragraphs>
  <ScaleCrop>false</ScaleCrop>
  <Company>HMC</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D, Part 2, Day 4 Lesson Plan.docx</dc:title>
  <cp:lastModifiedBy>Laptop 16</cp:lastModifiedBy>
  <cp:revision>2</cp:revision>
  <dcterms:created xsi:type="dcterms:W3CDTF">2014-06-06T23:04:00Z</dcterms:created>
  <dcterms:modified xsi:type="dcterms:W3CDTF">2014-06-06T23:04:00Z</dcterms:modified>
</cp:coreProperties>
</file>